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42A4D" w14:textId="6CC27528" w:rsidR="00F1762E" w:rsidRPr="00496C36" w:rsidRDefault="00496C36" w:rsidP="00144E90">
      <w:pPr>
        <w:pStyle w:val="Sansinterligne"/>
        <w:jc w:val="center"/>
        <w:rPr>
          <w:b/>
          <w:color w:val="0070C0"/>
          <w:sz w:val="18"/>
          <w:szCs w:val="18"/>
        </w:rPr>
      </w:pPr>
      <w:r>
        <w:rPr>
          <w:rFonts w:ascii="Trebuchet MS" w:hAnsi="Trebuchet MS"/>
          <w:color w:val="0070C0"/>
          <w:sz w:val="28"/>
          <w:szCs w:val="28"/>
          <w:shd w:val="clear" w:color="auto" w:fill="FFFFFF"/>
        </w:rPr>
        <w:t xml:space="preserve">Résumé : </w:t>
      </w:r>
      <w:r w:rsidRPr="00496C36">
        <w:rPr>
          <w:rFonts w:ascii="Trebuchet MS" w:hAnsi="Trebuchet MS"/>
          <w:color w:val="0070C0"/>
          <w:sz w:val="28"/>
          <w:szCs w:val="28"/>
          <w:shd w:val="clear" w:color="auto" w:fill="FFFFFF"/>
        </w:rPr>
        <w:t>59èmes Journées scientifiques de la SFPM</w:t>
      </w:r>
    </w:p>
    <w:p w14:paraId="33FCC548" w14:textId="77777777" w:rsidR="00CB2E4A" w:rsidRDefault="00CB2E4A" w:rsidP="00DA70DA">
      <w:pPr>
        <w:pStyle w:val="Sansinterligne"/>
        <w:rPr>
          <w:b/>
        </w:rPr>
      </w:pPr>
    </w:p>
    <w:p w14:paraId="41FD1F2F" w14:textId="22F6B34F" w:rsidR="00DA70DA" w:rsidRDefault="001E2B11" w:rsidP="00DA70DA">
      <w:pPr>
        <w:pStyle w:val="Sansinterligne"/>
        <w:rPr>
          <w:b/>
        </w:rPr>
      </w:pPr>
      <w:r>
        <w:rPr>
          <w:b/>
        </w:rPr>
        <w:t>Titre : la phrase du titre ne contient qu’une majuscule sur le premier mot</w:t>
      </w:r>
    </w:p>
    <w:p w14:paraId="30B0B24D" w14:textId="77777777" w:rsidR="00496C36" w:rsidRPr="00DA70DA" w:rsidRDefault="00496C36" w:rsidP="00DA70DA">
      <w:pPr>
        <w:pStyle w:val="Sansinterligne"/>
        <w:rPr>
          <w:b/>
        </w:rPr>
      </w:pPr>
    </w:p>
    <w:p w14:paraId="26A237CD" w14:textId="30769393" w:rsidR="00DA70DA" w:rsidRPr="00DA70DA" w:rsidRDefault="00DA70DA" w:rsidP="00DA70DA">
      <w:pPr>
        <w:pStyle w:val="Sansinterligne"/>
      </w:pPr>
      <w:r w:rsidRPr="00DA70DA">
        <w:t xml:space="preserve">A. </w:t>
      </w:r>
      <w:proofErr w:type="spellStart"/>
      <w:r w:rsidRPr="00DA70DA">
        <w:t>Auteur</w:t>
      </w:r>
      <w:r w:rsidRPr="00DA70DA">
        <w:rPr>
          <w:vertAlign w:val="superscript"/>
        </w:rPr>
        <w:t>a</w:t>
      </w:r>
      <w:proofErr w:type="spellEnd"/>
      <w:r w:rsidRPr="00DA70DA">
        <w:t xml:space="preserve">, </w:t>
      </w:r>
      <w:r w:rsidR="00B51FBF">
        <w:t xml:space="preserve">B. </w:t>
      </w:r>
      <w:proofErr w:type="spellStart"/>
      <w:r w:rsidR="00B51FBF">
        <w:t>Co-auteur</w:t>
      </w:r>
      <w:r w:rsidR="00B51FBF" w:rsidRPr="00B51FBF">
        <w:rPr>
          <w:vertAlign w:val="superscript"/>
        </w:rPr>
        <w:t>a</w:t>
      </w:r>
      <w:proofErr w:type="spellEnd"/>
      <w:r w:rsidR="00B51FBF">
        <w:t xml:space="preserve">, </w:t>
      </w:r>
      <w:proofErr w:type="spellStart"/>
      <w:r w:rsidRPr="00DA70DA">
        <w:t>J.</w:t>
      </w:r>
      <w:proofErr w:type="gramStart"/>
      <w:r w:rsidRPr="00DA70DA">
        <w:t>R.</w:t>
      </w:r>
      <w:r w:rsidR="00040CF6">
        <w:t>Co</w:t>
      </w:r>
      <w:proofErr w:type="gramEnd"/>
      <w:r w:rsidR="00040CF6">
        <w:t>-auteu</w:t>
      </w:r>
      <w:r w:rsidR="00181316">
        <w:t>r</w:t>
      </w:r>
      <w:r w:rsidR="00181316">
        <w:rPr>
          <w:vertAlign w:val="superscript"/>
        </w:rPr>
        <w:t>b</w:t>
      </w:r>
      <w:proofErr w:type="spellEnd"/>
    </w:p>
    <w:p w14:paraId="38437243" w14:textId="77777777" w:rsidR="00DA70DA" w:rsidRPr="00DA70DA" w:rsidRDefault="00DA70DA" w:rsidP="00DA70DA">
      <w:pPr>
        <w:pStyle w:val="Sansinterligne"/>
        <w:rPr>
          <w:vertAlign w:val="superscript"/>
        </w:rPr>
      </w:pPr>
      <w:bookmarkStart w:id="0" w:name="_GoBack"/>
      <w:bookmarkEnd w:id="0"/>
    </w:p>
    <w:p w14:paraId="0E83566D" w14:textId="7534207D" w:rsidR="00DA70DA" w:rsidRPr="00DA70DA" w:rsidRDefault="00DA70DA" w:rsidP="00DA70DA">
      <w:pPr>
        <w:pStyle w:val="Sansinterligne"/>
      </w:pPr>
      <w:proofErr w:type="gramStart"/>
      <w:r w:rsidRPr="00DA70DA">
        <w:rPr>
          <w:vertAlign w:val="superscript"/>
        </w:rPr>
        <w:t>a</w:t>
      </w:r>
      <w:r>
        <w:rPr>
          <w:rFonts w:ascii="Lucida Sans Unicode" w:hAnsi="Lucida Sans Unicode" w:cs="Lucida Sans Unicode"/>
          <w:color w:val="000000"/>
          <w:sz w:val="18"/>
          <w:szCs w:val="18"/>
          <w:shd w:val="clear" w:color="auto" w:fill="FFFFFF"/>
        </w:rPr>
        <w:t>Dé</w:t>
      </w:r>
      <w:r w:rsidRPr="00DA70DA">
        <w:rPr>
          <w:rFonts w:ascii="Lucida Sans Unicode" w:hAnsi="Lucida Sans Unicode" w:cs="Lucida Sans Unicode"/>
          <w:color w:val="000000"/>
          <w:sz w:val="18"/>
          <w:szCs w:val="18"/>
          <w:shd w:val="clear" w:color="auto" w:fill="FFFFFF"/>
        </w:rPr>
        <w:t>partement</w:t>
      </w:r>
      <w:proofErr w:type="gramEnd"/>
      <w:r w:rsidR="00524513">
        <w:rPr>
          <w:rFonts w:ascii="Lucida Sans Unicode" w:hAnsi="Lucida Sans Unicode" w:cs="Lucida Sans Unicode"/>
          <w:color w:val="000000"/>
          <w:sz w:val="18"/>
          <w:szCs w:val="18"/>
          <w:shd w:val="clear" w:color="auto" w:fill="FFFFFF"/>
        </w:rPr>
        <w:t>_1</w:t>
      </w:r>
      <w:r w:rsidRPr="00DA70DA">
        <w:rPr>
          <w:rFonts w:ascii="Lucida Sans Unicode" w:hAnsi="Lucida Sans Unicode" w:cs="Lucida Sans Unicode"/>
          <w:color w:val="000000"/>
          <w:sz w:val="18"/>
          <w:szCs w:val="18"/>
          <w:shd w:val="clear" w:color="auto" w:fill="FFFFFF"/>
        </w:rPr>
        <w:t>/Ville/Pays</w:t>
      </w:r>
    </w:p>
    <w:p w14:paraId="5F973E28" w14:textId="6BCF4369" w:rsidR="00DA70DA" w:rsidRPr="00DA70DA" w:rsidRDefault="00DA70DA" w:rsidP="00DA70DA">
      <w:pPr>
        <w:pStyle w:val="Sansinterligne"/>
      </w:pPr>
      <w:proofErr w:type="gramStart"/>
      <w:r w:rsidRPr="00DA70DA">
        <w:rPr>
          <w:vertAlign w:val="superscript"/>
        </w:rPr>
        <w:t>b</w:t>
      </w:r>
      <w:r>
        <w:rPr>
          <w:rFonts w:ascii="Lucida Sans Unicode" w:hAnsi="Lucida Sans Unicode" w:cs="Lucida Sans Unicode"/>
          <w:color w:val="000000"/>
          <w:sz w:val="18"/>
          <w:szCs w:val="18"/>
          <w:shd w:val="clear" w:color="auto" w:fill="FFFFFF"/>
        </w:rPr>
        <w:t>Dé</w:t>
      </w:r>
      <w:r w:rsidRPr="00DA70DA">
        <w:rPr>
          <w:rFonts w:ascii="Lucida Sans Unicode" w:hAnsi="Lucida Sans Unicode" w:cs="Lucida Sans Unicode"/>
          <w:color w:val="000000"/>
          <w:sz w:val="18"/>
          <w:szCs w:val="18"/>
          <w:shd w:val="clear" w:color="auto" w:fill="FFFFFF"/>
        </w:rPr>
        <w:t>partement</w:t>
      </w:r>
      <w:proofErr w:type="gramEnd"/>
      <w:r w:rsidR="00524513">
        <w:rPr>
          <w:rFonts w:ascii="Lucida Sans Unicode" w:hAnsi="Lucida Sans Unicode" w:cs="Lucida Sans Unicode"/>
          <w:color w:val="000000"/>
          <w:sz w:val="18"/>
          <w:szCs w:val="18"/>
          <w:shd w:val="clear" w:color="auto" w:fill="FFFFFF"/>
        </w:rPr>
        <w:t>_2</w:t>
      </w:r>
      <w:r w:rsidRPr="00DA70DA">
        <w:rPr>
          <w:rFonts w:ascii="Lucida Sans Unicode" w:hAnsi="Lucida Sans Unicode" w:cs="Lucida Sans Unicode"/>
          <w:color w:val="000000"/>
          <w:sz w:val="18"/>
          <w:szCs w:val="18"/>
          <w:shd w:val="clear" w:color="auto" w:fill="FFFFFF"/>
        </w:rPr>
        <w:t>/Ville/Pays</w:t>
      </w:r>
    </w:p>
    <w:p w14:paraId="483864F7" w14:textId="77777777" w:rsidR="00DA70DA" w:rsidRPr="00DA70DA" w:rsidRDefault="00DA70DA" w:rsidP="00DA70DA">
      <w:pPr>
        <w:pStyle w:val="Sansinterligne"/>
        <w:ind w:left="1416"/>
      </w:pPr>
    </w:p>
    <w:p w14:paraId="368628CE" w14:textId="689786D7" w:rsidR="00DA70DA" w:rsidRDefault="00AB6E26" w:rsidP="00B51FBF">
      <w:pPr>
        <w:pStyle w:val="Sansinterligne"/>
        <w:jc w:val="both"/>
      </w:pPr>
      <w:r>
        <w:t>Notez que les Auteurs ont une seule majuscule</w:t>
      </w:r>
      <w:r w:rsidR="00524513">
        <w:t xml:space="preserve"> et qu’ils ont tous une affiliation</w:t>
      </w:r>
      <w:r>
        <w:t>.</w:t>
      </w:r>
      <w:r w:rsidR="007D1C46">
        <w:t xml:space="preserve"> Il est recommandé de démarrer de ce fichier et non pas d’un fichier Word vierge. </w:t>
      </w:r>
      <w:r w:rsidR="00FE3C48">
        <w:t>La structure du résumé (introduction/méthodes/résultats/conclusions) est OBLIGATOIRE.</w:t>
      </w:r>
    </w:p>
    <w:p w14:paraId="181CD633" w14:textId="51D23023" w:rsidR="001E2B11" w:rsidRDefault="001E2B11" w:rsidP="00B51FBF">
      <w:pPr>
        <w:pStyle w:val="Sansinterligne"/>
        <w:jc w:val="both"/>
      </w:pPr>
      <w:r>
        <w:t xml:space="preserve">Vous pouvez utiliser 3000 caractères espaces compris en comptant depuis le mot </w:t>
      </w:r>
      <w:r w:rsidRPr="005B575D">
        <w:rPr>
          <w:i/>
        </w:rPr>
        <w:t>Introduction</w:t>
      </w:r>
      <w:r>
        <w:t xml:space="preserve"> jusqu’au dernier caractère de la section référence. Ces caractères seront copiés dans le champ « </w:t>
      </w:r>
      <w:r w:rsidRPr="004F6336">
        <w:t>Résumé</w:t>
      </w:r>
      <w:r>
        <w:t xml:space="preserve"> » </w:t>
      </w:r>
      <w:r w:rsidRPr="004F6336">
        <w:t>lors de la première étape du processus de soumission.</w:t>
      </w:r>
    </w:p>
    <w:p w14:paraId="75B86B52" w14:textId="3EFA203A" w:rsidR="00F1762E" w:rsidRDefault="00F1762E" w:rsidP="00B51FBF">
      <w:pPr>
        <w:pStyle w:val="Sansinterligne"/>
        <w:jc w:val="both"/>
      </w:pPr>
    </w:p>
    <w:p w14:paraId="1CB3193B" w14:textId="7C7F5B5D" w:rsidR="00F1762E" w:rsidRPr="00DA70DA" w:rsidRDefault="00F1762E" w:rsidP="00B51FBF">
      <w:pPr>
        <w:pStyle w:val="Sansinterligne"/>
        <w:jc w:val="both"/>
      </w:pPr>
      <w:r w:rsidRPr="00E46284">
        <w:rPr>
          <w:i/>
        </w:rPr>
        <w:t>Introduction</w:t>
      </w:r>
      <w:r>
        <w:rPr>
          <w:i/>
        </w:rPr>
        <w:t> :</w:t>
      </w:r>
      <w:r w:rsidRPr="00E46284">
        <w:t xml:space="preserve"> </w:t>
      </w:r>
      <w:r w:rsidRPr="00DA70DA">
        <w:t>Ceci est le texte d’introduction.</w:t>
      </w:r>
      <w:r w:rsidR="00496C36">
        <w:t xml:space="preserve"> </w:t>
      </w:r>
      <w:r w:rsidR="001E2B11">
        <w:t>Ce paragraphe expose le sujet sans décrire les matériels et méthodes et sans résultats.</w:t>
      </w:r>
    </w:p>
    <w:p w14:paraId="53D82ED7" w14:textId="77777777" w:rsidR="00DA70DA" w:rsidRPr="00DA70DA" w:rsidRDefault="00DA70DA" w:rsidP="00B51FBF">
      <w:pPr>
        <w:pStyle w:val="Sansinterligne"/>
        <w:jc w:val="both"/>
      </w:pPr>
    </w:p>
    <w:p w14:paraId="2789DD4D" w14:textId="11BF956B" w:rsidR="00DA70DA" w:rsidRPr="00DA70DA" w:rsidRDefault="00DA70DA" w:rsidP="00B51FBF">
      <w:pPr>
        <w:pStyle w:val="Sansinterligne"/>
        <w:jc w:val="both"/>
      </w:pPr>
      <w:r w:rsidRPr="00DA70DA">
        <w:rPr>
          <w:i/>
        </w:rPr>
        <w:t>Méthodes</w:t>
      </w:r>
      <w:r w:rsidR="003A3B46">
        <w:rPr>
          <w:i/>
        </w:rPr>
        <w:t> :</w:t>
      </w:r>
      <w:r w:rsidRPr="00DA70DA">
        <w:t xml:space="preserve"> Le</w:t>
      </w:r>
      <w:r w:rsidR="001E2B11">
        <w:t>s</w:t>
      </w:r>
      <w:r w:rsidRPr="00DA70DA">
        <w:t xml:space="preserve"> matériel</w:t>
      </w:r>
      <w:r w:rsidR="001E2B11">
        <w:t>s</w:t>
      </w:r>
      <w:r w:rsidRPr="00DA70DA">
        <w:t xml:space="preserve"> et les méthodes sont </w:t>
      </w:r>
      <w:r w:rsidR="00E46284" w:rsidRPr="00DA70DA">
        <w:t>décrits</w:t>
      </w:r>
      <w:r w:rsidRPr="00DA70DA">
        <w:t xml:space="preserve"> ici</w:t>
      </w:r>
      <w:r w:rsidR="007D1C46">
        <w:t xml:space="preserve"> même si le titre s’appelle simplement Méthodes</w:t>
      </w:r>
      <w:r w:rsidRPr="00DA70DA">
        <w:t>.</w:t>
      </w:r>
      <w:r w:rsidR="00AB6E26">
        <w:t xml:space="preserve"> </w:t>
      </w:r>
      <w:r w:rsidR="00910A82">
        <w:t xml:space="preserve"> Les descriptions doivent être claires et concises.</w:t>
      </w:r>
    </w:p>
    <w:p w14:paraId="6EFB9BBA" w14:textId="77777777" w:rsidR="00DA70DA" w:rsidRPr="00140D3E" w:rsidRDefault="00DA70DA" w:rsidP="00B51FBF">
      <w:pPr>
        <w:pStyle w:val="Sansinterligne"/>
        <w:jc w:val="both"/>
        <w:rPr>
          <w:sz w:val="16"/>
          <w:szCs w:val="16"/>
        </w:rPr>
      </w:pPr>
    </w:p>
    <w:p w14:paraId="459216B8" w14:textId="46D6DD92" w:rsidR="00DA70DA" w:rsidRPr="004F6336" w:rsidRDefault="00DA70DA" w:rsidP="00B51FBF">
      <w:pPr>
        <w:pStyle w:val="Sansinterligne"/>
        <w:jc w:val="both"/>
      </w:pPr>
      <w:r>
        <w:rPr>
          <w:i/>
        </w:rPr>
        <w:t>Ré</w:t>
      </w:r>
      <w:r w:rsidRPr="00DA70DA">
        <w:rPr>
          <w:i/>
        </w:rPr>
        <w:t>sultats</w:t>
      </w:r>
      <w:r w:rsidR="003A3B46">
        <w:rPr>
          <w:i/>
        </w:rPr>
        <w:t> :</w:t>
      </w:r>
      <w:r w:rsidRPr="00DA70DA">
        <w:t xml:space="preserve"> Ceci est le texte des résultats.</w:t>
      </w:r>
      <w:r w:rsidR="007D1C46">
        <w:t xml:space="preserve"> </w:t>
      </w:r>
      <w:r w:rsidR="001E2B11">
        <w:t xml:space="preserve">Ce paragraphe </w:t>
      </w:r>
      <w:r w:rsidR="000868DF">
        <w:t xml:space="preserve">est descriptif avec les résultats de l’étude. Il </w:t>
      </w:r>
      <w:r w:rsidR="001E2B11">
        <w:t>ne</w:t>
      </w:r>
      <w:r w:rsidR="000868DF">
        <w:t xml:space="preserve"> </w:t>
      </w:r>
      <w:r w:rsidR="001E2B11">
        <w:t>d</w:t>
      </w:r>
      <w:r w:rsidR="000868DF">
        <w:t>evrait</w:t>
      </w:r>
      <w:r w:rsidR="001E2B11">
        <w:t xml:space="preserve"> pas contenir de discussion</w:t>
      </w:r>
      <w:r w:rsidR="000868DF">
        <w:t>.</w:t>
      </w:r>
    </w:p>
    <w:p w14:paraId="107E7D45" w14:textId="77777777" w:rsidR="00DA70DA" w:rsidRPr="00140D3E" w:rsidRDefault="00DA70DA" w:rsidP="00B51FBF">
      <w:pPr>
        <w:pStyle w:val="Sansinterligne"/>
        <w:jc w:val="both"/>
        <w:rPr>
          <w:sz w:val="16"/>
          <w:szCs w:val="16"/>
        </w:rPr>
      </w:pPr>
    </w:p>
    <w:p w14:paraId="5F986D2C" w14:textId="6788C3B0" w:rsidR="00DA70DA" w:rsidRPr="00954FAE" w:rsidRDefault="00DA70DA" w:rsidP="00B51FBF">
      <w:pPr>
        <w:pStyle w:val="Sansinterligne"/>
        <w:jc w:val="both"/>
      </w:pPr>
      <w:r w:rsidRPr="00E46284">
        <w:rPr>
          <w:i/>
        </w:rPr>
        <w:t>Conclusions</w:t>
      </w:r>
      <w:r w:rsidR="003A3B46">
        <w:rPr>
          <w:i/>
        </w:rPr>
        <w:t> :</w:t>
      </w:r>
      <w:r w:rsidRPr="00E46284">
        <w:t xml:space="preserve"> </w:t>
      </w:r>
      <w:r w:rsidR="00954FAE" w:rsidRPr="00954FAE">
        <w:t>Ceci est le texte de conclusion</w:t>
      </w:r>
      <w:r w:rsidRPr="00954FAE">
        <w:t>.</w:t>
      </w:r>
      <w:r w:rsidR="00524513">
        <w:t xml:space="preserve"> </w:t>
      </w:r>
      <w:r w:rsidR="001E2B11">
        <w:t>Ce paragraphe doit clairement identifier la finalité du travail</w:t>
      </w:r>
      <w:r w:rsidR="00910A82">
        <w:t xml:space="preserve"> et ne pas décrire de nouveaux faits ou résultats.</w:t>
      </w:r>
    </w:p>
    <w:p w14:paraId="75A11828" w14:textId="6A2D7595" w:rsidR="00DA70DA" w:rsidRDefault="00DA70DA" w:rsidP="00DA70DA">
      <w:pPr>
        <w:pStyle w:val="Sansinterligne"/>
        <w:rPr>
          <w:b/>
        </w:rPr>
      </w:pPr>
    </w:p>
    <w:p w14:paraId="6D04D2B5" w14:textId="20C2EF64" w:rsidR="001E2B11" w:rsidRPr="00954FAE" w:rsidRDefault="001E2B11" w:rsidP="00DA70DA">
      <w:pPr>
        <w:pStyle w:val="Sansinterligne"/>
        <w:rPr>
          <w:b/>
        </w:rPr>
      </w:pPr>
      <w:r>
        <w:t xml:space="preserve">Vous pouvez mettre des références </w:t>
      </w:r>
      <w:r w:rsidR="00EA7611">
        <w:t xml:space="preserve">à la suite du résumé </w:t>
      </w:r>
      <w:r>
        <w:t>et aucun format de bibliographie n’est spécialement recommandé</w:t>
      </w:r>
      <w:r w:rsidR="00EA7611">
        <w:t xml:space="preserve">. </w:t>
      </w:r>
      <w:r>
        <w:t>Pour économiser vos caractères vous pouvez citer vos références de façon condensée dans le texte (Churchill, 2010)</w:t>
      </w:r>
      <w:r w:rsidR="00EA7611">
        <w:t>.</w:t>
      </w:r>
    </w:p>
    <w:p w14:paraId="4E220B3C" w14:textId="77777777" w:rsidR="00910A82" w:rsidRPr="00140D3E" w:rsidRDefault="00910A82" w:rsidP="00DA70DA">
      <w:pPr>
        <w:pStyle w:val="Sansinterligne"/>
        <w:rPr>
          <w:b/>
          <w:sz w:val="12"/>
          <w:szCs w:val="12"/>
        </w:rPr>
      </w:pPr>
    </w:p>
    <w:p w14:paraId="4028BB4E" w14:textId="576B6582" w:rsidR="00DA70DA" w:rsidRPr="003A3B46" w:rsidRDefault="00DA70DA" w:rsidP="00DA70DA">
      <w:pPr>
        <w:pStyle w:val="Sansinterligne"/>
        <w:rPr>
          <w:b/>
          <w:lang w:val="en-US"/>
        </w:rPr>
      </w:pPr>
      <w:r w:rsidRPr="003A3B46">
        <w:rPr>
          <w:b/>
          <w:lang w:val="en-US"/>
        </w:rPr>
        <w:t>References</w:t>
      </w:r>
    </w:p>
    <w:p w14:paraId="3646BA1B" w14:textId="0B2703BE" w:rsidR="003F276B" w:rsidRPr="00144E90" w:rsidRDefault="00244DDA" w:rsidP="003F276B">
      <w:pPr>
        <w:widowControl w:val="0"/>
        <w:autoSpaceDE w:val="0"/>
        <w:autoSpaceDN w:val="0"/>
        <w:adjustRightInd w:val="0"/>
        <w:spacing w:after="0" w:line="240" w:lineRule="auto"/>
        <w:ind w:left="640" w:hanging="640"/>
        <w:rPr>
          <w:rFonts w:ascii="Calibri" w:hAnsi="Calibri" w:cs="Calibri"/>
          <w:noProof/>
        </w:rPr>
      </w:pPr>
      <w:r>
        <w:rPr>
          <w:b/>
        </w:rPr>
        <w:fldChar w:fldCharType="begin" w:fldLock="1"/>
      </w:r>
      <w:r w:rsidRPr="003A3B46">
        <w:rPr>
          <w:b/>
          <w:lang w:val="en-US"/>
        </w:rPr>
        <w:instrText xml:space="preserve">ADDIN Mendeley Bibliography CSL_BIBLIOGRAPHY </w:instrText>
      </w:r>
      <w:r>
        <w:rPr>
          <w:b/>
        </w:rPr>
        <w:fldChar w:fldCharType="separate"/>
      </w:r>
      <w:r w:rsidR="003F276B" w:rsidRPr="003A3B46">
        <w:rPr>
          <w:rFonts w:ascii="Calibri" w:hAnsi="Calibri" w:cs="Calibri"/>
          <w:noProof/>
          <w:szCs w:val="24"/>
          <w:lang w:val="en-US"/>
        </w:rPr>
        <w:t>1.</w:t>
      </w:r>
      <w:r w:rsidR="003F276B" w:rsidRPr="003A3B46">
        <w:rPr>
          <w:rFonts w:ascii="Calibri" w:hAnsi="Calibri" w:cs="Calibri"/>
          <w:noProof/>
          <w:szCs w:val="24"/>
          <w:lang w:val="en-US"/>
        </w:rPr>
        <w:tab/>
        <w:t xml:space="preserve">Rosenzweig, K. E. </w:t>
      </w:r>
      <w:r w:rsidR="003F276B" w:rsidRPr="003A3B46">
        <w:rPr>
          <w:rFonts w:ascii="Calibri" w:hAnsi="Calibri" w:cs="Calibri"/>
          <w:i/>
          <w:iCs/>
          <w:noProof/>
          <w:szCs w:val="24"/>
          <w:lang w:val="en-US"/>
        </w:rPr>
        <w:t>et al.</w:t>
      </w:r>
      <w:r w:rsidR="003F276B" w:rsidRPr="003A3B46">
        <w:rPr>
          <w:rFonts w:ascii="Calibri" w:hAnsi="Calibri" w:cs="Calibri"/>
          <w:noProof/>
          <w:szCs w:val="24"/>
          <w:lang w:val="en-US"/>
        </w:rPr>
        <w:t xml:space="preserve"> The deep inspiration breath-hold technique in the treatment of inoperable non-small-cell lung cancer. </w:t>
      </w:r>
      <w:r w:rsidR="003F276B" w:rsidRPr="00144E90">
        <w:rPr>
          <w:rFonts w:ascii="Calibri" w:hAnsi="Calibri" w:cs="Calibri"/>
          <w:i/>
          <w:iCs/>
          <w:noProof/>
          <w:szCs w:val="24"/>
        </w:rPr>
        <w:t>Int. J. Radiat. Oncol. Biol. Phys.</w:t>
      </w:r>
      <w:r w:rsidR="003F276B" w:rsidRPr="00144E90">
        <w:rPr>
          <w:rFonts w:ascii="Calibri" w:hAnsi="Calibri" w:cs="Calibri"/>
          <w:noProof/>
          <w:szCs w:val="24"/>
        </w:rPr>
        <w:t xml:space="preserve"> </w:t>
      </w:r>
      <w:r w:rsidR="003F276B" w:rsidRPr="00144E90">
        <w:rPr>
          <w:rFonts w:ascii="Calibri" w:hAnsi="Calibri" w:cs="Calibri"/>
          <w:b/>
          <w:bCs/>
          <w:noProof/>
          <w:szCs w:val="24"/>
        </w:rPr>
        <w:t>48,</w:t>
      </w:r>
      <w:r w:rsidR="003F276B" w:rsidRPr="00144E90">
        <w:rPr>
          <w:rFonts w:ascii="Calibri" w:hAnsi="Calibri" w:cs="Calibri"/>
          <w:noProof/>
          <w:szCs w:val="24"/>
        </w:rPr>
        <w:t xml:space="preserve"> 81–87 (2000).</w:t>
      </w:r>
    </w:p>
    <w:p w14:paraId="44284B3B" w14:textId="77777777" w:rsidR="00140D3E" w:rsidRPr="00140D3E" w:rsidRDefault="00244DDA" w:rsidP="00140D3E">
      <w:pPr>
        <w:widowControl w:val="0"/>
        <w:autoSpaceDE w:val="0"/>
        <w:autoSpaceDN w:val="0"/>
        <w:adjustRightInd w:val="0"/>
        <w:spacing w:after="0" w:line="240" w:lineRule="auto"/>
        <w:ind w:left="640" w:hanging="640"/>
        <w:rPr>
          <w:bCs/>
          <w:sz w:val="16"/>
          <w:szCs w:val="16"/>
        </w:rPr>
      </w:pPr>
      <w:r>
        <w:rPr>
          <w:b/>
        </w:rPr>
        <w:fldChar w:fldCharType="end"/>
      </w:r>
    </w:p>
    <w:p w14:paraId="7C88EF8C" w14:textId="2F1E9AE0" w:rsidR="00140D3E" w:rsidRPr="00140D3E" w:rsidRDefault="00140D3E" w:rsidP="00140D3E">
      <w:pPr>
        <w:widowControl w:val="0"/>
        <w:autoSpaceDE w:val="0"/>
        <w:autoSpaceDN w:val="0"/>
        <w:adjustRightInd w:val="0"/>
        <w:spacing w:after="0" w:line="240" w:lineRule="auto"/>
        <w:ind w:left="640" w:hanging="640"/>
        <w:rPr>
          <w:bCs/>
        </w:rPr>
      </w:pPr>
      <w:r w:rsidRPr="00140D3E">
        <w:rPr>
          <w:rFonts w:ascii="Arial" w:eastAsia="Times New Roman" w:hAnsi="Arial" w:cs="Arial"/>
          <w:b/>
          <w:bCs/>
          <w:color w:val="FF0000"/>
          <w:sz w:val="20"/>
          <w:szCs w:val="20"/>
        </w:rPr>
        <w:t xml:space="preserve">Une quinzaine de résumés seront sélectionnés par le conseil scientifique des 59èmes journées scientifiques de la SFPM. Vous indiquerez, dans le cas où vous seriez sélectionné, si vous acceptez et si vous vous engagez à rédiger un article complet en vue d’une publication dans le journal </w:t>
      </w:r>
      <w:proofErr w:type="spellStart"/>
      <w:r w:rsidRPr="00140D3E">
        <w:rPr>
          <w:rFonts w:ascii="Arial" w:eastAsia="Times New Roman" w:hAnsi="Arial" w:cs="Arial"/>
          <w:b/>
          <w:bCs/>
          <w:color w:val="FF0000"/>
          <w:sz w:val="20"/>
          <w:szCs w:val="20"/>
        </w:rPr>
        <w:t>Physica</w:t>
      </w:r>
      <w:proofErr w:type="spellEnd"/>
      <w:r w:rsidRPr="00140D3E">
        <w:rPr>
          <w:rFonts w:ascii="Arial" w:eastAsia="Times New Roman" w:hAnsi="Arial" w:cs="Arial"/>
          <w:b/>
          <w:bCs/>
          <w:color w:val="FF0000"/>
          <w:sz w:val="20"/>
          <w:szCs w:val="20"/>
        </w:rPr>
        <w:t xml:space="preserve"> Medica.</w:t>
      </w:r>
    </w:p>
    <w:p w14:paraId="2C5ABF14" w14:textId="6D233669" w:rsidR="00140D3E" w:rsidRPr="00140D3E" w:rsidRDefault="00140D3E" w:rsidP="00140D3E">
      <w:pPr>
        <w:spacing w:after="0" w:line="240" w:lineRule="auto"/>
        <w:rPr>
          <w:rFonts w:ascii="Arial" w:eastAsia="Times New Roman" w:hAnsi="Arial" w:cs="Arial"/>
          <w:color w:val="000000"/>
          <w:sz w:val="12"/>
          <w:szCs w:val="12"/>
        </w:rPr>
      </w:pPr>
      <w:r w:rsidRPr="00140D3E">
        <w:rPr>
          <w:rFonts w:ascii="Arial" w:eastAsia="Times New Roman" w:hAnsi="Arial" w:cs="Arial"/>
          <w:b/>
          <w:bCs/>
          <w:color w:val="FF0000"/>
          <w:sz w:val="20"/>
          <w:szCs w:val="20"/>
        </w:rPr>
        <w:t>Pour ap</w:t>
      </w:r>
      <w:r>
        <w:rPr>
          <w:rFonts w:ascii="Arial" w:eastAsia="Times New Roman" w:hAnsi="Arial" w:cs="Arial"/>
          <w:b/>
          <w:bCs/>
          <w:color w:val="FF0000"/>
          <w:sz w:val="20"/>
          <w:szCs w:val="20"/>
        </w:rPr>
        <w:t>p</w:t>
      </w:r>
      <w:r w:rsidRPr="00140D3E">
        <w:rPr>
          <w:rFonts w:ascii="Arial" w:eastAsia="Times New Roman" w:hAnsi="Arial" w:cs="Arial"/>
          <w:b/>
          <w:bCs/>
          <w:color w:val="FF0000"/>
          <w:sz w:val="20"/>
          <w:szCs w:val="20"/>
        </w:rPr>
        <w:t>réhender ce travail, vous pouvez consulter le guide pour les auteurs :</w:t>
      </w:r>
    </w:p>
    <w:p w14:paraId="306132F7" w14:textId="77777777" w:rsidR="00140D3E" w:rsidRPr="00140D3E" w:rsidRDefault="00E67216" w:rsidP="00140D3E">
      <w:pPr>
        <w:spacing w:after="0" w:line="240" w:lineRule="auto"/>
        <w:rPr>
          <w:rFonts w:ascii="Arial" w:eastAsia="Times New Roman" w:hAnsi="Arial" w:cs="Arial"/>
          <w:color w:val="000000"/>
          <w:sz w:val="12"/>
          <w:szCs w:val="12"/>
        </w:rPr>
      </w:pPr>
      <w:hyperlink r:id="rId8" w:history="1">
        <w:r w:rsidR="00140D3E" w:rsidRPr="00140D3E">
          <w:rPr>
            <w:rFonts w:ascii="Arial" w:eastAsia="Times New Roman" w:hAnsi="Arial" w:cs="Arial"/>
            <w:b/>
            <w:bCs/>
            <w:color w:val="0000FF"/>
            <w:sz w:val="20"/>
            <w:szCs w:val="20"/>
            <w:u w:val="single"/>
          </w:rPr>
          <w:t>https://www.elsevier.com/journals/physica-medica/1120-1797/guide-for-authors</w:t>
        </w:r>
      </w:hyperlink>
    </w:p>
    <w:p w14:paraId="1BECF943" w14:textId="77777777" w:rsidR="00140D3E" w:rsidRPr="00140D3E" w:rsidRDefault="00140D3E" w:rsidP="00140D3E">
      <w:pPr>
        <w:spacing w:after="0" w:line="240" w:lineRule="auto"/>
        <w:rPr>
          <w:rFonts w:ascii="Arial" w:eastAsia="Times New Roman" w:hAnsi="Arial" w:cs="Arial"/>
          <w:color w:val="000000"/>
          <w:sz w:val="12"/>
          <w:szCs w:val="12"/>
        </w:rPr>
      </w:pPr>
      <w:r w:rsidRPr="00140D3E">
        <w:rPr>
          <w:rFonts w:ascii="Arial" w:eastAsia="Times New Roman" w:hAnsi="Arial" w:cs="Arial"/>
          <w:b/>
          <w:bCs/>
          <w:color w:val="FF0000"/>
          <w:sz w:val="20"/>
          <w:szCs w:val="20"/>
        </w:rPr>
        <w:t xml:space="preserve">L’annonce de la sélection interviendra fin juin. La soumission, directement sur le site </w:t>
      </w:r>
      <w:proofErr w:type="spellStart"/>
      <w:r w:rsidRPr="00140D3E">
        <w:rPr>
          <w:rFonts w:ascii="Arial" w:eastAsia="Times New Roman" w:hAnsi="Arial" w:cs="Arial"/>
          <w:b/>
          <w:bCs/>
          <w:color w:val="FF0000"/>
          <w:sz w:val="20"/>
          <w:szCs w:val="20"/>
        </w:rPr>
        <w:t>Physica</w:t>
      </w:r>
      <w:proofErr w:type="spellEnd"/>
      <w:r w:rsidRPr="00140D3E">
        <w:rPr>
          <w:rFonts w:ascii="Arial" w:eastAsia="Times New Roman" w:hAnsi="Arial" w:cs="Arial"/>
          <w:b/>
          <w:bCs/>
          <w:color w:val="FF0000"/>
          <w:sz w:val="20"/>
          <w:szCs w:val="20"/>
        </w:rPr>
        <w:t xml:space="preserve"> Medica devra s’effectuer au plus tard fin septembre. Ensuite la revue fait appel à des relecteurs pour valider la publication de l’article.</w:t>
      </w:r>
    </w:p>
    <w:p w14:paraId="7D9FAD8B" w14:textId="2385C113" w:rsidR="00140D3E" w:rsidRDefault="00140D3E" w:rsidP="00CB2E4A">
      <w:pPr>
        <w:widowControl w:val="0"/>
        <w:autoSpaceDE w:val="0"/>
        <w:autoSpaceDN w:val="0"/>
        <w:adjustRightInd w:val="0"/>
        <w:spacing w:after="0" w:line="240" w:lineRule="auto"/>
        <w:rPr>
          <w:bCs/>
        </w:rPr>
      </w:pPr>
      <w:r>
        <w:rPr>
          <w:bCs/>
        </w:rPr>
        <w:t>Veuillez ajouter cette mention à la fin de votre résumé.</w:t>
      </w:r>
    </w:p>
    <w:p w14:paraId="17C659DC" w14:textId="0DB1EB61" w:rsidR="00C90D18" w:rsidRPr="00140D3E" w:rsidRDefault="006A1300" w:rsidP="00CB2E4A">
      <w:pPr>
        <w:widowControl w:val="0"/>
        <w:autoSpaceDE w:val="0"/>
        <w:autoSpaceDN w:val="0"/>
        <w:adjustRightInd w:val="0"/>
        <w:spacing w:after="0" w:line="240" w:lineRule="auto"/>
        <w:rPr>
          <w:bCs/>
          <w:i/>
          <w:iCs/>
        </w:rPr>
      </w:pPr>
      <w:r w:rsidRPr="00140D3E">
        <w:rPr>
          <w:bCs/>
          <w:i/>
          <w:iCs/>
        </w:rPr>
        <w:t>Dans l’éventualité o</w:t>
      </w:r>
      <w:r w:rsidR="0038495E" w:rsidRPr="00140D3E">
        <w:rPr>
          <w:bCs/>
          <w:i/>
          <w:iCs/>
        </w:rPr>
        <w:t>ù</w:t>
      </w:r>
      <w:r w:rsidRPr="00140D3E">
        <w:rPr>
          <w:bCs/>
          <w:i/>
          <w:iCs/>
        </w:rPr>
        <w:t xml:space="preserve"> je serais sélectionné, je m’engage à réaliser un manuscrit en vue d’une publication dans </w:t>
      </w:r>
      <w:proofErr w:type="spellStart"/>
      <w:r w:rsidRPr="00140D3E">
        <w:rPr>
          <w:bCs/>
          <w:i/>
          <w:iCs/>
        </w:rPr>
        <w:t>Physica</w:t>
      </w:r>
      <w:proofErr w:type="spellEnd"/>
      <w:r w:rsidRPr="00140D3E">
        <w:rPr>
          <w:bCs/>
          <w:i/>
          <w:iCs/>
        </w:rPr>
        <w:t xml:space="preserve"> Medica :</w:t>
      </w:r>
    </w:p>
    <w:p w14:paraId="2A3AD539" w14:textId="2E12B55D" w:rsidR="006A1300" w:rsidRDefault="006A1300" w:rsidP="00CB2E4A">
      <w:pPr>
        <w:widowControl w:val="0"/>
        <w:autoSpaceDE w:val="0"/>
        <w:autoSpaceDN w:val="0"/>
        <w:adjustRightInd w:val="0"/>
        <w:spacing w:after="0" w:line="240" w:lineRule="auto"/>
        <w:rPr>
          <w:bCs/>
        </w:rPr>
      </w:pPr>
    </w:p>
    <w:p w14:paraId="1EC47978" w14:textId="5D079848" w:rsidR="006A1300" w:rsidRDefault="006A1300" w:rsidP="00CB2E4A">
      <w:pPr>
        <w:widowControl w:val="0"/>
        <w:autoSpaceDE w:val="0"/>
        <w:autoSpaceDN w:val="0"/>
        <w:adjustRightInd w:val="0"/>
        <w:spacing w:after="0" w:line="240" w:lineRule="auto"/>
        <w:rPr>
          <w:bCs/>
        </w:rPr>
      </w:pPr>
      <w:r>
        <w:rPr>
          <w:bCs/>
        </w:rPr>
        <w:t xml:space="preserve">OUI  </w:t>
      </w:r>
      <w:r w:rsidR="00BE55C7">
        <w:rPr>
          <w:bCs/>
        </w:rPr>
        <w:sym w:font="Wingdings" w:char="F071"/>
      </w:r>
      <w:r w:rsidR="00BE55C7">
        <w:rPr>
          <w:bCs/>
        </w:rPr>
        <w:t xml:space="preserve">       NON  </w:t>
      </w:r>
      <w:r w:rsidR="00BE55C7">
        <w:rPr>
          <w:bCs/>
        </w:rPr>
        <w:sym w:font="Wingdings" w:char="F071"/>
      </w:r>
    </w:p>
    <w:p w14:paraId="0CF278A4" w14:textId="77777777" w:rsidR="005459A4" w:rsidRPr="005459A4" w:rsidRDefault="005459A4" w:rsidP="00CB2E4A">
      <w:pPr>
        <w:widowControl w:val="0"/>
        <w:autoSpaceDE w:val="0"/>
        <w:autoSpaceDN w:val="0"/>
        <w:adjustRightInd w:val="0"/>
        <w:spacing w:after="0" w:line="240" w:lineRule="auto"/>
        <w:rPr>
          <w:bCs/>
          <w:color w:val="00B0F0"/>
          <w:lang w:val="en-US"/>
        </w:rPr>
      </w:pPr>
    </w:p>
    <w:sectPr w:rsidR="005459A4" w:rsidRPr="005459A4" w:rsidSect="0031132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9C5E6" w14:textId="77777777" w:rsidR="00E67216" w:rsidRDefault="00E67216" w:rsidP="00144E90">
      <w:pPr>
        <w:spacing w:after="0" w:line="240" w:lineRule="auto"/>
      </w:pPr>
      <w:r>
        <w:separator/>
      </w:r>
    </w:p>
  </w:endnote>
  <w:endnote w:type="continuationSeparator" w:id="0">
    <w:p w14:paraId="39AD4E82" w14:textId="77777777" w:rsidR="00E67216" w:rsidRDefault="00E67216" w:rsidP="0014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FEE3A" w14:textId="77777777" w:rsidR="00E67216" w:rsidRDefault="00E67216" w:rsidP="00144E90">
      <w:pPr>
        <w:spacing w:after="0" w:line="240" w:lineRule="auto"/>
      </w:pPr>
      <w:r>
        <w:separator/>
      </w:r>
    </w:p>
  </w:footnote>
  <w:footnote w:type="continuationSeparator" w:id="0">
    <w:p w14:paraId="06C2F26C" w14:textId="77777777" w:rsidR="00E67216" w:rsidRDefault="00E67216" w:rsidP="00144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9B4F" w14:textId="2E89340E" w:rsidR="00144E90" w:rsidRDefault="00144E90" w:rsidP="00144E90">
    <w:pPr>
      <w:pStyle w:val="En-tte"/>
    </w:pPr>
    <w:r>
      <w:rPr>
        <w:noProof/>
      </w:rPr>
      <w:drawing>
        <wp:inline distT="0" distB="0" distL="0" distR="0" wp14:anchorId="31D48383" wp14:editId="2DF6EE6B">
          <wp:extent cx="2476500" cy="46325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591" cy="485342"/>
                  </a:xfrm>
                  <a:prstGeom prst="rect">
                    <a:avLst/>
                  </a:prstGeom>
                  <a:noFill/>
                  <a:ln>
                    <a:noFill/>
                  </a:ln>
                </pic:spPr>
              </pic:pic>
            </a:graphicData>
          </a:graphic>
        </wp:inline>
      </w:drawing>
    </w:r>
  </w:p>
  <w:p w14:paraId="0D35EC84" w14:textId="77777777" w:rsidR="00144E90" w:rsidRDefault="00144E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43A2C"/>
    <w:multiLevelType w:val="hybridMultilevel"/>
    <w:tmpl w:val="EAA2E080"/>
    <w:lvl w:ilvl="0" w:tplc="3AB8F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6E"/>
    <w:rsid w:val="00040CF6"/>
    <w:rsid w:val="000868DF"/>
    <w:rsid w:val="00140D3E"/>
    <w:rsid w:val="00144E90"/>
    <w:rsid w:val="00181316"/>
    <w:rsid w:val="001C75C2"/>
    <w:rsid w:val="001D4F0C"/>
    <w:rsid w:val="001E2B11"/>
    <w:rsid w:val="00244DDA"/>
    <w:rsid w:val="00311326"/>
    <w:rsid w:val="00316DDC"/>
    <w:rsid w:val="0035395D"/>
    <w:rsid w:val="0038495E"/>
    <w:rsid w:val="003A3B46"/>
    <w:rsid w:val="003C2072"/>
    <w:rsid w:val="003E044E"/>
    <w:rsid w:val="003E1F79"/>
    <w:rsid w:val="003F276B"/>
    <w:rsid w:val="0046076E"/>
    <w:rsid w:val="00470BE3"/>
    <w:rsid w:val="00496C36"/>
    <w:rsid w:val="004F6336"/>
    <w:rsid w:val="00517B36"/>
    <w:rsid w:val="00524513"/>
    <w:rsid w:val="00533713"/>
    <w:rsid w:val="005459A4"/>
    <w:rsid w:val="00545C29"/>
    <w:rsid w:val="005B575D"/>
    <w:rsid w:val="00625F72"/>
    <w:rsid w:val="006A1300"/>
    <w:rsid w:val="006D6409"/>
    <w:rsid w:val="00743528"/>
    <w:rsid w:val="0077579E"/>
    <w:rsid w:val="007D1C46"/>
    <w:rsid w:val="00865A41"/>
    <w:rsid w:val="0087391C"/>
    <w:rsid w:val="00910A82"/>
    <w:rsid w:val="00934EAB"/>
    <w:rsid w:val="00954FAE"/>
    <w:rsid w:val="009D1B94"/>
    <w:rsid w:val="009D3CE4"/>
    <w:rsid w:val="00AB6E26"/>
    <w:rsid w:val="00AD151E"/>
    <w:rsid w:val="00B51FBF"/>
    <w:rsid w:val="00B70B1D"/>
    <w:rsid w:val="00BB1C8E"/>
    <w:rsid w:val="00BE55C7"/>
    <w:rsid w:val="00C63D0B"/>
    <w:rsid w:val="00C90D18"/>
    <w:rsid w:val="00CB2E4A"/>
    <w:rsid w:val="00D07757"/>
    <w:rsid w:val="00D46991"/>
    <w:rsid w:val="00DA70DA"/>
    <w:rsid w:val="00DF58C8"/>
    <w:rsid w:val="00E46284"/>
    <w:rsid w:val="00E61CC1"/>
    <w:rsid w:val="00E67216"/>
    <w:rsid w:val="00EA7611"/>
    <w:rsid w:val="00EE7E6E"/>
    <w:rsid w:val="00F1762E"/>
    <w:rsid w:val="00F33ABE"/>
    <w:rsid w:val="00FE3C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CC4BC"/>
  <w15:docId w15:val="{F6A9FEE3-1B25-4452-94B9-DB145C9C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 w:type="character" w:styleId="Lienhypertexte">
    <w:name w:val="Hyperlink"/>
    <w:basedOn w:val="Policepardfaut"/>
    <w:uiPriority w:val="99"/>
    <w:semiHidden/>
    <w:unhideWhenUsed/>
    <w:rsid w:val="00140D3E"/>
    <w:rPr>
      <w:color w:val="0000FF"/>
      <w:u w:val="single"/>
    </w:rPr>
  </w:style>
  <w:style w:type="paragraph" w:styleId="En-tte">
    <w:name w:val="header"/>
    <w:basedOn w:val="Normal"/>
    <w:link w:val="En-tteCar"/>
    <w:uiPriority w:val="99"/>
    <w:unhideWhenUsed/>
    <w:rsid w:val="00144E90"/>
    <w:pPr>
      <w:tabs>
        <w:tab w:val="center" w:pos="4536"/>
        <w:tab w:val="right" w:pos="9072"/>
      </w:tabs>
      <w:spacing w:after="0" w:line="240" w:lineRule="auto"/>
    </w:pPr>
  </w:style>
  <w:style w:type="character" w:customStyle="1" w:styleId="En-tteCar">
    <w:name w:val="En-tête Car"/>
    <w:basedOn w:val="Policepardfaut"/>
    <w:link w:val="En-tte"/>
    <w:uiPriority w:val="99"/>
    <w:rsid w:val="00144E90"/>
  </w:style>
  <w:style w:type="paragraph" w:styleId="Pieddepage">
    <w:name w:val="footer"/>
    <w:basedOn w:val="Normal"/>
    <w:link w:val="PieddepageCar"/>
    <w:uiPriority w:val="99"/>
    <w:unhideWhenUsed/>
    <w:rsid w:val="00144E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44529">
      <w:bodyDiv w:val="1"/>
      <w:marLeft w:val="0"/>
      <w:marRight w:val="0"/>
      <w:marTop w:val="0"/>
      <w:marBottom w:val="0"/>
      <w:divBdr>
        <w:top w:val="none" w:sz="0" w:space="0" w:color="auto"/>
        <w:left w:val="none" w:sz="0" w:space="0" w:color="auto"/>
        <w:bottom w:val="none" w:sz="0" w:space="0" w:color="auto"/>
        <w:right w:val="none" w:sz="0" w:space="0" w:color="auto"/>
      </w:divBdr>
      <w:divsChild>
        <w:div w:id="1202133197">
          <w:marLeft w:val="0"/>
          <w:marRight w:val="0"/>
          <w:marTop w:val="0"/>
          <w:marBottom w:val="0"/>
          <w:divBdr>
            <w:top w:val="none" w:sz="0" w:space="0" w:color="auto"/>
            <w:left w:val="none" w:sz="0" w:space="0" w:color="auto"/>
            <w:bottom w:val="none" w:sz="0" w:space="0" w:color="auto"/>
            <w:right w:val="none" w:sz="0" w:space="0" w:color="auto"/>
          </w:divBdr>
          <w:divsChild>
            <w:div w:id="1530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journals/physica-medica/1120-1797/guide-for-auth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6D00-2CF8-4322-A104-F21AD872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2375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COL</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dc:creator>
  <cp:lastModifiedBy>Robin Garcia</cp:lastModifiedBy>
  <cp:revision>2</cp:revision>
  <dcterms:created xsi:type="dcterms:W3CDTF">2020-02-14T09:59:00Z</dcterms:created>
  <dcterms:modified xsi:type="dcterms:W3CDTF">2020-02-14T09:59:00Z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eeed2e49-daff-3768-96d4-45aeae9d6873</vt:lpwstr>
  </property>
  <property fmtid="{D5CDD505-2E9C-101B-9397-08002B2CF9AE}" pid="24" name="Mendeley Citation Style_1">
    <vt:lpwstr>http://www.zotero.org/styles/nature</vt:lpwstr>
  </property>
</Properties>
</file>